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FCC2AE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B7418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88416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6129B91" w:rsidR="004E4729" w:rsidRPr="00603A64" w:rsidRDefault="00E14C1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126 – FORMATION A LA DEMARCHE PALLIATIVE ET A L’ACCOMPAGNEMENT DES PERSONNES EN FIN DE VIE DES PERSONNELS EN EHPAD</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DEC7425" w:rsidR="004E4729" w:rsidRPr="00603A64" w:rsidRDefault="00E14C1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11 – 12 ET 26 JANVIER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39F5863C"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E590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E590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8416B"/>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74183"/>
    <w:rsid w:val="00BA33C9"/>
    <w:rsid w:val="00BB1753"/>
    <w:rsid w:val="00BE0C0C"/>
    <w:rsid w:val="00BE5908"/>
    <w:rsid w:val="00C34314"/>
    <w:rsid w:val="00CC2C33"/>
    <w:rsid w:val="00D21CB2"/>
    <w:rsid w:val="00D276ED"/>
    <w:rsid w:val="00D30C2C"/>
    <w:rsid w:val="00D31875"/>
    <w:rsid w:val="00D37806"/>
    <w:rsid w:val="00D63B67"/>
    <w:rsid w:val="00D64D24"/>
    <w:rsid w:val="00D771CE"/>
    <w:rsid w:val="00D85B5D"/>
    <w:rsid w:val="00E14C15"/>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2024-03-26T09:04:00Z</dcterms:modified>
</cp:coreProperties>
</file>