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B79BE3C" w:rsidR="004E4729" w:rsidRPr="00603A64" w:rsidRDefault="00532B8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239 – ACHATS ECO-RESPONSABLES – M2 BIS – DIRECTEURS ET ACHETEURS / ESMS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793AB49" w:rsidR="004E4729" w:rsidRPr="00603A64" w:rsidRDefault="00532B8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11 ET 12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1FFA631F" w:rsidR="00371162" w:rsidRPr="00603A64" w:rsidRDefault="0038443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BOIS DE LA MARCHE (EXTERIEUR)</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26FD"/>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8443A"/>
    <w:rsid w:val="003C44CD"/>
    <w:rsid w:val="003E2EB2"/>
    <w:rsid w:val="0043414E"/>
    <w:rsid w:val="004615D8"/>
    <w:rsid w:val="004734F2"/>
    <w:rsid w:val="004D57C2"/>
    <w:rsid w:val="004E4729"/>
    <w:rsid w:val="00532B86"/>
    <w:rsid w:val="00546C4D"/>
    <w:rsid w:val="005607E2"/>
    <w:rsid w:val="005A0084"/>
    <w:rsid w:val="005A282C"/>
    <w:rsid w:val="005C7D2E"/>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576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2024-07-16T08:04:00Z</dcterms:modified>
</cp:coreProperties>
</file>