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929E319" w:rsidR="004E4729" w:rsidRPr="00603A64" w:rsidRDefault="001E7D6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016 - COMMUNIQUER AVEC BIENVEILLANCE EN UTILISANT DES TECHNIQUES DE LA COMMUNICATION NON VIOLENTE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F2CA2C8" w:rsidR="004E4729" w:rsidRPr="00603A64" w:rsidRDefault="001E7D6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25 – 26 ET 27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1E7D6E"/>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591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2024-06-13T08:37:00Z</dcterms:modified>
</cp:coreProperties>
</file>