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25513526" w:rsidR="004E4729" w:rsidRPr="00603A64" w:rsidRDefault="00150D05"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229-PARCOURS MODULAIRE ENCADRANT : MODULE 2 - ACTUALITE JURIDIQUE DE L’ESMS</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2A32CC61" w:rsidR="004E4729" w:rsidRPr="00603A64" w:rsidRDefault="00150D05"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03 ET 04 AVRIL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50D05"/>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103</Words>
  <Characters>569</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2024-05-24T14:16:00Z</dcterms:modified>
</cp:coreProperties>
</file>